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D2" w:rsidRDefault="008C2E86">
      <w:r w:rsidRPr="008C2E86">
        <w:rPr>
          <w:noProof/>
        </w:rPr>
        <w:drawing>
          <wp:inline distT="0" distB="0" distL="0" distR="0">
            <wp:extent cx="2627290" cy="2191587"/>
            <wp:effectExtent l="19050" t="0" r="1610" b="0"/>
            <wp:docPr id="1" name="Рисунок 1" descr="http://img3.postila.ru/storage/10784000/10780637/01c9ab89383ca4b89025135f8f7bf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3.postila.ru/storage/10784000/10780637/01c9ab89383ca4b89025135f8f7bfc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67" cy="219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EEF" w:rsidRDefault="00202EEF"/>
    <w:p w:rsidR="00202EEF" w:rsidRDefault="00202EE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8C2E86" w:rsidRDefault="00202EEF"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2259291" cy="2577072"/>
            <wp:effectExtent l="19050" t="0" r="7659" b="0"/>
            <wp:docPr id="3" name="Рисунок 3" descr="http://ctt.uomur.org/wp-content/uploads/2014/01/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tt.uomur.org/wp-content/uploads/2014/01/2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291" cy="257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EEF" w:rsidRDefault="00202EEF"/>
    <w:p w:rsidR="00202EEF" w:rsidRPr="00202EEF" w:rsidRDefault="00202EEF" w:rsidP="00202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EF">
        <w:rPr>
          <w:rFonts w:ascii="Times New Roman" w:hAnsi="Times New Roman" w:cs="Times New Roman"/>
          <w:b/>
          <w:sz w:val="28"/>
          <w:szCs w:val="28"/>
        </w:rPr>
        <w:t>Расстояние, с которого заметен пешеход</w:t>
      </w:r>
    </w:p>
    <w:p w:rsidR="00202EEF" w:rsidRPr="00202EEF" w:rsidRDefault="00202EE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660815"/>
            <wp:effectExtent l="19050" t="0" r="3175" b="0"/>
            <wp:docPr id="6" name="Рисунок 6" descr="http://i.vk-detsad3.ru/u/ee/8544628d6b11e58085c4e761048308/-/1437_html_1dd237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vk-detsad3.ru/u/ee/8544628d6b11e58085c4e761048308/-/1437_html_1dd237f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02EEF" w:rsidRPr="00202EEF" w:rsidSect="00F6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E86"/>
    <w:rsid w:val="00202EEF"/>
    <w:rsid w:val="008C2E86"/>
    <w:rsid w:val="00F64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2016-02-24T14:43:00Z</dcterms:created>
  <dcterms:modified xsi:type="dcterms:W3CDTF">2016-02-24T14:55:00Z</dcterms:modified>
</cp:coreProperties>
</file>